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3E8D" w:rsidRDefault="00775E36" w:rsidP="00AD3E8D">
      <w:pPr>
        <w:shd w:val="clear" w:color="auto" w:fill="FFFFFF"/>
        <w:rPr>
          <w:rFonts w:ascii="Georgia" w:hAnsi="Georgia"/>
          <w:color w:val="212529"/>
          <w:sz w:val="26"/>
          <w:szCs w:val="26"/>
        </w:rPr>
      </w:pPr>
      <w:r>
        <w:rPr>
          <w:rFonts w:ascii="Georgia" w:hAnsi="Georgia"/>
          <w:noProof/>
          <w:color w:val="212529"/>
          <w:sz w:val="26"/>
          <w:szCs w:val="26"/>
          <w:lang w:eastAsia="it-IT"/>
        </w:rPr>
        <w:drawing>
          <wp:inline distT="0" distB="0" distL="0" distR="0">
            <wp:extent cx="3152775" cy="1447800"/>
            <wp:effectExtent l="0" t="0" r="9525" b="0"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s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52775" cy="144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75E36" w:rsidRPr="00FA429C" w:rsidRDefault="00775E36" w:rsidP="00775E36">
      <w:pPr>
        <w:jc w:val="center"/>
        <w:rPr>
          <w:rFonts w:ascii="Arial" w:hAnsi="Arial" w:cs="Arial"/>
          <w:b/>
          <w:color w:val="202124"/>
          <w:sz w:val="28"/>
          <w:szCs w:val="28"/>
          <w:shd w:val="clear" w:color="auto" w:fill="FFFFFF"/>
        </w:rPr>
      </w:pPr>
      <w:r w:rsidRPr="00FA429C">
        <w:rPr>
          <w:rFonts w:ascii="Arial" w:hAnsi="Arial" w:cs="Arial"/>
          <w:b/>
          <w:color w:val="202124"/>
          <w:sz w:val="28"/>
          <w:szCs w:val="28"/>
          <w:shd w:val="clear" w:color="auto" w:fill="FFFFFF"/>
        </w:rPr>
        <w:t xml:space="preserve">Via </w:t>
      </w:r>
      <w:proofErr w:type="spellStart"/>
      <w:r w:rsidRPr="00FA429C">
        <w:rPr>
          <w:rFonts w:ascii="Arial" w:hAnsi="Arial" w:cs="Arial"/>
          <w:b/>
          <w:color w:val="202124"/>
          <w:sz w:val="28"/>
          <w:szCs w:val="28"/>
          <w:shd w:val="clear" w:color="auto" w:fill="FFFFFF"/>
        </w:rPr>
        <w:t>Cisanello</w:t>
      </w:r>
      <w:proofErr w:type="spellEnd"/>
      <w:r w:rsidRPr="00FA429C">
        <w:rPr>
          <w:rFonts w:ascii="Arial" w:hAnsi="Arial" w:cs="Arial"/>
          <w:b/>
          <w:color w:val="202124"/>
          <w:sz w:val="28"/>
          <w:szCs w:val="28"/>
          <w:shd w:val="clear" w:color="auto" w:fill="FFFFFF"/>
        </w:rPr>
        <w:t>, 145, 56124 Pisa</w:t>
      </w:r>
    </w:p>
    <w:p w:rsidR="00775E36" w:rsidRPr="004E1FE6" w:rsidRDefault="00775E36" w:rsidP="00775E36">
      <w:pPr>
        <w:jc w:val="center"/>
        <w:rPr>
          <w:b/>
          <w:sz w:val="28"/>
          <w:szCs w:val="28"/>
        </w:rPr>
      </w:pPr>
      <w:r w:rsidRPr="00FA429C">
        <w:rPr>
          <w:rFonts w:ascii="Arial" w:hAnsi="Arial" w:cs="Arial"/>
          <w:b/>
          <w:color w:val="202124"/>
          <w:sz w:val="28"/>
          <w:szCs w:val="28"/>
          <w:shd w:val="clear" w:color="auto" w:fill="FFFFFF"/>
        </w:rPr>
        <w:t>Via S. Giovanni, N. 17/19, 57123 Livorno</w:t>
      </w:r>
    </w:p>
    <w:p w:rsidR="00775E36" w:rsidRPr="004E1FE6" w:rsidRDefault="00775E36" w:rsidP="00775E36">
      <w:pPr>
        <w:spacing w:after="0" w:line="240" w:lineRule="auto"/>
        <w:jc w:val="center"/>
        <w:outlineLvl w:val="0"/>
        <w:rPr>
          <w:rFonts w:ascii="Arial" w:hAnsi="Arial" w:cs="Arial"/>
          <w:i/>
          <w:iCs/>
          <w:color w:val="0000FF"/>
          <w:sz w:val="20"/>
          <w:szCs w:val="20"/>
        </w:rPr>
      </w:pPr>
      <w:proofErr w:type="gramStart"/>
      <w:r w:rsidRPr="004E1FE6">
        <w:rPr>
          <w:rFonts w:ascii="Arial" w:hAnsi="Arial" w:cs="Arial"/>
          <w:sz w:val="20"/>
          <w:szCs w:val="20"/>
        </w:rPr>
        <w:t>mail</w:t>
      </w:r>
      <w:proofErr w:type="gramEnd"/>
      <w:r w:rsidRPr="004E1FE6">
        <w:rPr>
          <w:rFonts w:ascii="Arial" w:hAnsi="Arial" w:cs="Arial"/>
          <w:sz w:val="20"/>
          <w:szCs w:val="20"/>
        </w:rPr>
        <w:t xml:space="preserve">: </w:t>
      </w:r>
      <w:r w:rsidRPr="004E1FE6">
        <w:rPr>
          <w:rFonts w:ascii="Arial" w:hAnsi="Arial" w:cs="Arial"/>
          <w:i/>
          <w:iCs/>
          <w:color w:val="0000FF"/>
          <w:sz w:val="20"/>
          <w:szCs w:val="20"/>
        </w:rPr>
        <w:t xml:space="preserve">pisa@uilscuola.it; </w:t>
      </w:r>
      <w:hyperlink r:id="rId6" w:history="1">
        <w:r w:rsidRPr="004E1FE6">
          <w:rPr>
            <w:rStyle w:val="Collegamentoipertestuale"/>
            <w:rFonts w:ascii="Arial" w:hAnsi="Arial" w:cs="Arial"/>
            <w:i/>
            <w:iCs/>
            <w:sz w:val="20"/>
            <w:szCs w:val="20"/>
          </w:rPr>
          <w:t>livorno@uilscuola.it</w:t>
        </w:r>
      </w:hyperlink>
    </w:p>
    <w:p w:rsidR="00775E36" w:rsidRPr="004E1FE6" w:rsidRDefault="00775E36" w:rsidP="00775E3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775E36" w:rsidRPr="004E1FE6" w:rsidRDefault="00775E36" w:rsidP="00775E36">
      <w:pPr>
        <w:spacing w:after="0" w:line="240" w:lineRule="auto"/>
        <w:jc w:val="center"/>
        <w:outlineLvl w:val="0"/>
        <w:rPr>
          <w:rFonts w:ascii="Arial" w:eastAsia="Times New Roman" w:hAnsi="Arial" w:cs="Arial"/>
          <w:kern w:val="36"/>
          <w:sz w:val="20"/>
          <w:szCs w:val="20"/>
          <w:lang w:eastAsia="it-IT"/>
        </w:rPr>
      </w:pPr>
      <w:r w:rsidRPr="004E1FE6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proofErr w:type="gramStart"/>
      <w:r w:rsidRPr="004E1FE6">
        <w:rPr>
          <w:rFonts w:ascii="Arial" w:hAnsi="Arial" w:cs="Arial"/>
          <w:color w:val="000000"/>
          <w:sz w:val="20"/>
          <w:szCs w:val="20"/>
        </w:rPr>
        <w:t>pec</w:t>
      </w:r>
      <w:proofErr w:type="spellEnd"/>
      <w:proofErr w:type="gramEnd"/>
      <w:r w:rsidRPr="004E1FE6">
        <w:rPr>
          <w:rFonts w:ascii="Arial" w:hAnsi="Arial" w:cs="Arial"/>
          <w:color w:val="000000"/>
          <w:sz w:val="20"/>
          <w:szCs w:val="20"/>
        </w:rPr>
        <w:t xml:space="preserve">: </w:t>
      </w:r>
      <w:r w:rsidRPr="004E1FE6">
        <w:rPr>
          <w:rFonts w:ascii="Arial" w:hAnsi="Arial" w:cs="Arial"/>
          <w:color w:val="0000FF"/>
          <w:sz w:val="20"/>
          <w:szCs w:val="20"/>
        </w:rPr>
        <w:t>livorno@pec.uilscuola.it</w:t>
      </w:r>
    </w:p>
    <w:p w:rsidR="00775E36" w:rsidRPr="0010116F" w:rsidRDefault="00775E36" w:rsidP="00775E36">
      <w:pPr>
        <w:pStyle w:val="Titolo1"/>
        <w:spacing w:before="0"/>
        <w:jc w:val="both"/>
        <w:rPr>
          <w:rFonts w:ascii="var(--highlight-font-family)" w:hAnsi="var(--highlight-font-family)"/>
          <w:b w:val="0"/>
          <w:bCs w:val="0"/>
          <w:sz w:val="22"/>
          <w:szCs w:val="22"/>
        </w:rPr>
      </w:pPr>
      <w:r>
        <w:rPr>
          <w:rFonts w:ascii="var(--highlight-font-family)" w:hAnsi="var(--highlight-font-family)"/>
        </w:rPr>
        <w:t xml:space="preserve">        </w:t>
      </w:r>
      <w:r>
        <w:rPr>
          <w:rFonts w:ascii="var(--highlight-font-family)" w:hAnsi="var(--highlight-font-family)"/>
        </w:rPr>
        <w:t xml:space="preserve">                </w:t>
      </w:r>
      <w:r>
        <w:rPr>
          <w:rFonts w:ascii="var(--highlight-font-family)" w:hAnsi="var(--highlight-font-family)"/>
        </w:rPr>
        <w:t xml:space="preserve">   </w:t>
      </w:r>
      <w:proofErr w:type="spellStart"/>
      <w:proofErr w:type="gramStart"/>
      <w:r w:rsidRPr="007B483F">
        <w:rPr>
          <w:rFonts w:ascii="var(--highlight-font-family)" w:hAnsi="var(--highlight-font-family)"/>
          <w:sz w:val="22"/>
          <w:szCs w:val="22"/>
        </w:rPr>
        <w:t>cell</w:t>
      </w:r>
      <w:proofErr w:type="spellEnd"/>
      <w:proofErr w:type="gramEnd"/>
      <w:r w:rsidRPr="007B483F">
        <w:rPr>
          <w:rFonts w:ascii="var(--highlight-font-family)" w:hAnsi="var(--highlight-font-family)"/>
          <w:sz w:val="22"/>
          <w:szCs w:val="22"/>
        </w:rPr>
        <w:t xml:space="preserve">. 348 7271744 – </w:t>
      </w:r>
      <w:r>
        <w:rPr>
          <w:rFonts w:ascii="var(--highlight-font-family)" w:hAnsi="var(--highlight-font-family)"/>
          <w:sz w:val="22"/>
          <w:szCs w:val="22"/>
        </w:rPr>
        <w:t>338 2925159</w:t>
      </w:r>
    </w:p>
    <w:p w:rsidR="00775E36" w:rsidRDefault="00775E36" w:rsidP="00AD3E8D">
      <w:pPr>
        <w:shd w:val="clear" w:color="auto" w:fill="FFFFFF"/>
        <w:rPr>
          <w:rFonts w:ascii="Georgia" w:hAnsi="Georgia"/>
          <w:color w:val="212529"/>
          <w:sz w:val="26"/>
          <w:szCs w:val="26"/>
        </w:rPr>
      </w:pPr>
    </w:p>
    <w:p w:rsidR="00775E36" w:rsidRDefault="00775E36" w:rsidP="00775E36">
      <w:pPr>
        <w:pStyle w:val="Titolo1"/>
        <w:spacing w:before="0" w:beforeAutospacing="0" w:after="0" w:afterAutospacing="0"/>
        <w:jc w:val="both"/>
        <w:rPr>
          <w:rFonts w:ascii="var(--highlight-font-family)" w:hAnsi="var(--highlight-font-family)"/>
          <w:b w:val="0"/>
          <w:bCs w:val="0"/>
        </w:rPr>
      </w:pPr>
      <w:bookmarkStart w:id="0" w:name="_GoBack"/>
      <w:r>
        <w:rPr>
          <w:rFonts w:ascii="var(--highlight-font-family)" w:hAnsi="var(--highlight-font-family)"/>
          <w:b w:val="0"/>
          <w:bCs w:val="0"/>
        </w:rPr>
        <w:t>Posizioni economiche ATA</w:t>
      </w:r>
      <w:bookmarkEnd w:id="0"/>
      <w:r>
        <w:rPr>
          <w:rFonts w:ascii="var(--highlight-font-family)" w:hAnsi="var(--highlight-font-family)"/>
          <w:b w:val="0"/>
          <w:bCs w:val="0"/>
        </w:rPr>
        <w:t>: 56.000 quelle già attive, rivalutazione dal 1° maggio. Oltre 40.000 quelle attivabili tra collaboratori scolastici e amministrativi</w:t>
      </w:r>
    </w:p>
    <w:p w:rsidR="00775E36" w:rsidRDefault="00775E36" w:rsidP="00775E36">
      <w:pPr>
        <w:shd w:val="clear" w:color="auto" w:fill="FFFFFF"/>
        <w:jc w:val="both"/>
        <w:rPr>
          <w:rFonts w:ascii="Georgia" w:hAnsi="Georgia"/>
          <w:color w:val="212529"/>
          <w:sz w:val="26"/>
          <w:szCs w:val="26"/>
        </w:rPr>
      </w:pPr>
    </w:p>
    <w:p w:rsidR="00775E36" w:rsidRDefault="00775E36" w:rsidP="00775E36">
      <w:pPr>
        <w:pStyle w:val="NormaleWeb"/>
        <w:shd w:val="clear" w:color="auto" w:fill="FFFFFF"/>
        <w:spacing w:before="312" w:beforeAutospacing="0" w:after="240" w:afterAutospacing="0"/>
        <w:jc w:val="both"/>
        <w:rPr>
          <w:rFonts w:ascii="Georgia" w:hAnsi="Georgia"/>
          <w:color w:val="212529"/>
          <w:sz w:val="26"/>
          <w:szCs w:val="26"/>
        </w:rPr>
      </w:pPr>
      <w:r>
        <w:rPr>
          <w:rFonts w:ascii="Georgia" w:hAnsi="Georgia"/>
          <w:color w:val="212529"/>
          <w:sz w:val="26"/>
          <w:szCs w:val="26"/>
        </w:rPr>
        <w:t xml:space="preserve">Si è svolta </w:t>
      </w:r>
      <w:r>
        <w:rPr>
          <w:rFonts w:ascii="Georgia" w:hAnsi="Georgia"/>
          <w:color w:val="212529"/>
          <w:sz w:val="26"/>
          <w:szCs w:val="26"/>
        </w:rPr>
        <w:t>ieri</w:t>
      </w:r>
      <w:r>
        <w:rPr>
          <w:rFonts w:ascii="Georgia" w:hAnsi="Georgia"/>
          <w:color w:val="212529"/>
          <w:sz w:val="26"/>
          <w:szCs w:val="26"/>
        </w:rPr>
        <w:t xml:space="preserve"> una riunione tra Ministero e Sindacati, sul tavolo le progressioni di area per gli assistenti amministrativi facenti funzione DSGA e le posizioni economiche, istituti previsti dal nuovo CCNL 2019-21.</w:t>
      </w:r>
    </w:p>
    <w:p w:rsidR="00775E36" w:rsidRDefault="00775E36" w:rsidP="00775E36">
      <w:pPr>
        <w:pStyle w:val="NormaleWeb"/>
        <w:shd w:val="clear" w:color="auto" w:fill="FFFFFF"/>
        <w:spacing w:before="312" w:beforeAutospacing="0" w:after="240" w:afterAutospacing="0"/>
        <w:jc w:val="both"/>
        <w:rPr>
          <w:rFonts w:ascii="Georgia" w:hAnsi="Georgia"/>
          <w:color w:val="212529"/>
          <w:sz w:val="26"/>
          <w:szCs w:val="26"/>
        </w:rPr>
      </w:pPr>
      <w:r>
        <w:rPr>
          <w:rFonts w:ascii="Georgia" w:hAnsi="Georgia"/>
          <w:color w:val="212529"/>
          <w:sz w:val="26"/>
          <w:szCs w:val="26"/>
        </w:rPr>
        <w:t>Da</w:t>
      </w:r>
      <w:r>
        <w:rPr>
          <w:rFonts w:ascii="Georgia" w:hAnsi="Georgia"/>
          <w:color w:val="212529"/>
          <w:sz w:val="26"/>
          <w:szCs w:val="26"/>
        </w:rPr>
        <w:t>l</w:t>
      </w:r>
      <w:r>
        <w:rPr>
          <w:rFonts w:ascii="Georgia" w:hAnsi="Georgia"/>
          <w:color w:val="212529"/>
          <w:sz w:val="26"/>
          <w:szCs w:val="26"/>
        </w:rPr>
        <w:t xml:space="preserve"> report de</w:t>
      </w:r>
      <w:r>
        <w:rPr>
          <w:rFonts w:ascii="Georgia" w:hAnsi="Georgia"/>
          <w:color w:val="212529"/>
          <w:sz w:val="26"/>
          <w:szCs w:val="26"/>
        </w:rPr>
        <w:t>l nostro sindacato emerge</w:t>
      </w:r>
      <w:r>
        <w:rPr>
          <w:rFonts w:ascii="Georgia" w:hAnsi="Georgia"/>
          <w:color w:val="212529"/>
          <w:sz w:val="26"/>
          <w:szCs w:val="26"/>
        </w:rPr>
        <w:t xml:space="preserve"> che sono </w:t>
      </w:r>
      <w:r>
        <w:rPr>
          <w:rStyle w:val="Enfasigrassetto"/>
          <w:rFonts w:ascii="Georgia" w:hAnsi="Georgia"/>
          <w:color w:val="212529"/>
          <w:sz w:val="26"/>
          <w:szCs w:val="26"/>
        </w:rPr>
        <w:t xml:space="preserve">56.000 le posizioni </w:t>
      </w:r>
      <w:r>
        <w:rPr>
          <w:rStyle w:val="Enfasigrassetto"/>
          <w:rFonts w:ascii="Georgia" w:hAnsi="Georgia"/>
          <w:color w:val="212529"/>
          <w:sz w:val="26"/>
          <w:szCs w:val="26"/>
        </w:rPr>
        <w:t>economiche già attivate</w:t>
      </w:r>
      <w:r>
        <w:rPr>
          <w:rFonts w:ascii="Georgia" w:hAnsi="Georgia"/>
          <w:color w:val="212529"/>
          <w:sz w:val="26"/>
          <w:szCs w:val="26"/>
        </w:rPr>
        <w:t>.</w:t>
      </w:r>
    </w:p>
    <w:p w:rsidR="00775E36" w:rsidRDefault="00775E36" w:rsidP="00775E36">
      <w:pPr>
        <w:pStyle w:val="NormaleWeb"/>
        <w:shd w:val="clear" w:color="auto" w:fill="FFFFFF"/>
        <w:spacing w:before="312" w:beforeAutospacing="0" w:after="240" w:afterAutospacing="0"/>
        <w:jc w:val="both"/>
        <w:rPr>
          <w:rFonts w:ascii="Georgia" w:hAnsi="Georgia"/>
          <w:color w:val="212529"/>
          <w:sz w:val="26"/>
          <w:szCs w:val="26"/>
        </w:rPr>
      </w:pPr>
      <w:r>
        <w:rPr>
          <w:rFonts w:ascii="Georgia" w:hAnsi="Georgia"/>
          <w:color w:val="212529"/>
          <w:sz w:val="26"/>
          <w:szCs w:val="26"/>
        </w:rPr>
        <w:t>Sono oltre </w:t>
      </w:r>
      <w:r>
        <w:rPr>
          <w:rStyle w:val="Enfasigrassetto"/>
          <w:rFonts w:ascii="Georgia" w:hAnsi="Georgia"/>
          <w:color w:val="212529"/>
          <w:sz w:val="26"/>
          <w:szCs w:val="26"/>
        </w:rPr>
        <w:t>28.000 quelle attivabili per i collaboratori scolastici e circa 12.650 per gli assistenti amministrativi</w:t>
      </w:r>
      <w:r>
        <w:rPr>
          <w:rFonts w:ascii="Georgia" w:hAnsi="Georgia"/>
          <w:color w:val="212529"/>
          <w:sz w:val="26"/>
          <w:szCs w:val="26"/>
        </w:rPr>
        <w:t>.</w:t>
      </w:r>
    </w:p>
    <w:p w:rsidR="00775E36" w:rsidRDefault="00775E36" w:rsidP="00775E36">
      <w:pPr>
        <w:pStyle w:val="NormaleWeb"/>
        <w:shd w:val="clear" w:color="auto" w:fill="FFFFFF"/>
        <w:spacing w:before="312" w:beforeAutospacing="0" w:after="240" w:afterAutospacing="0"/>
        <w:jc w:val="both"/>
        <w:rPr>
          <w:rFonts w:ascii="Georgia" w:hAnsi="Georgia"/>
          <w:color w:val="212529"/>
          <w:sz w:val="26"/>
          <w:szCs w:val="26"/>
        </w:rPr>
      </w:pPr>
      <w:r>
        <w:rPr>
          <w:rFonts w:ascii="Georgia" w:hAnsi="Georgia"/>
          <w:color w:val="212529"/>
          <w:sz w:val="26"/>
          <w:szCs w:val="26"/>
        </w:rPr>
        <w:t xml:space="preserve">La rivalutazione delle posizioni economiche attualmente in godimento parte dal 1° maggio 2024 e il Ministero – fa sapere la </w:t>
      </w:r>
      <w:proofErr w:type="gramStart"/>
      <w:r>
        <w:rPr>
          <w:rFonts w:ascii="Georgia" w:hAnsi="Georgia"/>
          <w:color w:val="212529"/>
          <w:sz w:val="26"/>
          <w:szCs w:val="26"/>
        </w:rPr>
        <w:t xml:space="preserve">UIL </w:t>
      </w:r>
      <w:r>
        <w:rPr>
          <w:rFonts w:ascii="Georgia" w:hAnsi="Georgia"/>
          <w:color w:val="212529"/>
          <w:sz w:val="26"/>
          <w:szCs w:val="26"/>
        </w:rPr>
        <w:t xml:space="preserve"> –</w:t>
      </w:r>
      <w:proofErr w:type="gramEnd"/>
      <w:r>
        <w:rPr>
          <w:rFonts w:ascii="Georgia" w:hAnsi="Georgia"/>
          <w:color w:val="212529"/>
          <w:sz w:val="26"/>
          <w:szCs w:val="26"/>
        </w:rPr>
        <w:t xml:space="preserve"> intende procedere alla celere messa in pagamento di queste posizioni.</w:t>
      </w:r>
    </w:p>
    <w:p w:rsidR="00775E36" w:rsidRDefault="00775E36" w:rsidP="00775E36">
      <w:pPr>
        <w:pStyle w:val="NormaleWeb"/>
        <w:shd w:val="clear" w:color="auto" w:fill="FFFFFF"/>
        <w:spacing w:before="312" w:beforeAutospacing="0" w:after="240" w:afterAutospacing="0"/>
        <w:jc w:val="both"/>
        <w:rPr>
          <w:rFonts w:ascii="Georgia" w:hAnsi="Georgia"/>
          <w:color w:val="212529"/>
          <w:sz w:val="26"/>
          <w:szCs w:val="26"/>
        </w:rPr>
      </w:pPr>
      <w:r>
        <w:rPr>
          <w:rFonts w:ascii="Georgia" w:hAnsi="Georgia"/>
          <w:color w:val="212529"/>
          <w:sz w:val="26"/>
          <w:szCs w:val="26"/>
        </w:rPr>
        <w:t>Il Ministero ha illustrato tre proposte di riparto:</w:t>
      </w:r>
    </w:p>
    <w:p w:rsidR="00775E36" w:rsidRDefault="00775E36" w:rsidP="00775E36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Georgia" w:hAnsi="Georgia"/>
          <w:color w:val="212529"/>
          <w:sz w:val="26"/>
          <w:szCs w:val="26"/>
        </w:rPr>
      </w:pPr>
      <w:proofErr w:type="gramStart"/>
      <w:r>
        <w:rPr>
          <w:rFonts w:ascii="Georgia" w:hAnsi="Georgia"/>
          <w:color w:val="212529"/>
          <w:sz w:val="26"/>
          <w:szCs w:val="26"/>
        </w:rPr>
        <w:t>proporzionale</w:t>
      </w:r>
      <w:proofErr w:type="gramEnd"/>
      <w:r>
        <w:rPr>
          <w:rFonts w:ascii="Georgia" w:hAnsi="Georgia"/>
          <w:color w:val="212529"/>
          <w:sz w:val="26"/>
          <w:szCs w:val="26"/>
        </w:rPr>
        <w:t xml:space="preserve"> ai contingenti finanziari originariamente stanziati,</w:t>
      </w:r>
    </w:p>
    <w:p w:rsidR="00775E36" w:rsidRDefault="00775E36" w:rsidP="00775E36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Georgia" w:hAnsi="Georgia"/>
          <w:color w:val="212529"/>
          <w:sz w:val="26"/>
          <w:szCs w:val="26"/>
        </w:rPr>
      </w:pPr>
      <w:proofErr w:type="gramStart"/>
      <w:r>
        <w:rPr>
          <w:rFonts w:ascii="Georgia" w:hAnsi="Georgia"/>
          <w:color w:val="212529"/>
          <w:sz w:val="26"/>
          <w:szCs w:val="26"/>
        </w:rPr>
        <w:t>proporzionale</w:t>
      </w:r>
      <w:proofErr w:type="gramEnd"/>
      <w:r>
        <w:rPr>
          <w:rFonts w:ascii="Georgia" w:hAnsi="Georgia"/>
          <w:color w:val="212529"/>
          <w:sz w:val="26"/>
          <w:szCs w:val="26"/>
        </w:rPr>
        <w:t xml:space="preserve"> all’incidenza percentuale dei benefici attualmente in godimento tra le varie aree contrattuali,</w:t>
      </w:r>
    </w:p>
    <w:p w:rsidR="00775E36" w:rsidRDefault="00775E36" w:rsidP="00775E36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Georgia" w:hAnsi="Georgia"/>
          <w:color w:val="212529"/>
          <w:sz w:val="26"/>
          <w:szCs w:val="26"/>
        </w:rPr>
      </w:pPr>
      <w:proofErr w:type="gramStart"/>
      <w:r>
        <w:rPr>
          <w:rFonts w:ascii="Georgia" w:hAnsi="Georgia"/>
          <w:color w:val="212529"/>
          <w:sz w:val="26"/>
          <w:szCs w:val="26"/>
        </w:rPr>
        <w:t>proporzionale</w:t>
      </w:r>
      <w:proofErr w:type="gramEnd"/>
      <w:r>
        <w:rPr>
          <w:rFonts w:ascii="Georgia" w:hAnsi="Georgia"/>
          <w:color w:val="212529"/>
          <w:sz w:val="26"/>
          <w:szCs w:val="26"/>
        </w:rPr>
        <w:t xml:space="preserve"> alle attuali consistenze di organico</w:t>
      </w:r>
    </w:p>
    <w:p w:rsidR="00775E36" w:rsidRDefault="00775E36" w:rsidP="00775E36">
      <w:pPr>
        <w:pStyle w:val="NormaleWeb"/>
        <w:shd w:val="clear" w:color="auto" w:fill="FFFFFF"/>
        <w:spacing w:before="312" w:beforeAutospacing="0" w:after="240" w:afterAutospacing="0"/>
        <w:jc w:val="both"/>
        <w:rPr>
          <w:rFonts w:ascii="Georgia" w:hAnsi="Georgia"/>
          <w:color w:val="212529"/>
          <w:sz w:val="26"/>
          <w:szCs w:val="26"/>
        </w:rPr>
      </w:pPr>
      <w:r>
        <w:rPr>
          <w:rFonts w:ascii="Georgia" w:hAnsi="Georgia"/>
          <w:color w:val="212529"/>
          <w:sz w:val="26"/>
          <w:szCs w:val="26"/>
        </w:rPr>
        <w:lastRenderedPageBreak/>
        <w:t>Ci sono inoltre 2.248 aspiranti già formati ancora in graduatoria. Il Ministero deciderà se dare loro la precedenza prima dell’attribuzione di nuove posizioni economiche.</w:t>
      </w:r>
    </w:p>
    <w:p w:rsidR="00775E36" w:rsidRDefault="00775E36" w:rsidP="00775E36">
      <w:pPr>
        <w:pStyle w:val="Titolo2"/>
        <w:shd w:val="clear" w:color="auto" w:fill="FFFFFF"/>
        <w:spacing w:after="240"/>
        <w:jc w:val="both"/>
        <w:rPr>
          <w:rFonts w:ascii="Georgia" w:hAnsi="Georgia"/>
          <w:color w:val="212529"/>
          <w:sz w:val="36"/>
          <w:szCs w:val="36"/>
        </w:rPr>
      </w:pPr>
      <w:r>
        <w:rPr>
          <w:rFonts w:ascii="Georgia" w:hAnsi="Georgia"/>
          <w:color w:val="212529"/>
        </w:rPr>
        <w:t>Richiesta del nostro sindacato</w:t>
      </w:r>
    </w:p>
    <w:p w:rsidR="00775E36" w:rsidRDefault="00775E36" w:rsidP="00775E36">
      <w:pPr>
        <w:pStyle w:val="NormaleWeb"/>
        <w:shd w:val="clear" w:color="auto" w:fill="FFFFFF"/>
        <w:spacing w:before="312" w:beforeAutospacing="0" w:after="240" w:afterAutospacing="0"/>
        <w:jc w:val="both"/>
        <w:rPr>
          <w:rFonts w:ascii="Georgia" w:hAnsi="Georgia"/>
          <w:color w:val="212529"/>
          <w:sz w:val="26"/>
          <w:szCs w:val="26"/>
        </w:rPr>
      </w:pPr>
      <w:r>
        <w:rPr>
          <w:rFonts w:ascii="Georgia" w:hAnsi="Georgia"/>
          <w:color w:val="212529"/>
          <w:sz w:val="26"/>
          <w:szCs w:val="26"/>
        </w:rPr>
        <w:t>Come UIL siamo</w:t>
      </w:r>
      <w:r>
        <w:rPr>
          <w:rFonts w:ascii="Georgia" w:hAnsi="Georgia"/>
          <w:color w:val="212529"/>
          <w:sz w:val="26"/>
          <w:szCs w:val="26"/>
        </w:rPr>
        <w:t xml:space="preserve"> propens</w:t>
      </w:r>
      <w:r>
        <w:rPr>
          <w:rFonts w:ascii="Georgia" w:hAnsi="Georgia"/>
          <w:color w:val="212529"/>
          <w:sz w:val="26"/>
          <w:szCs w:val="26"/>
        </w:rPr>
        <w:t>i</w:t>
      </w:r>
      <w:r>
        <w:rPr>
          <w:rFonts w:ascii="Georgia" w:hAnsi="Georgia"/>
          <w:color w:val="212529"/>
          <w:sz w:val="26"/>
          <w:szCs w:val="26"/>
        </w:rPr>
        <w:t xml:space="preserve"> alla prima ipotesi di riparto, già riferita nel precedente confronto, “</w:t>
      </w:r>
      <w:r>
        <w:rPr>
          <w:rStyle w:val="Enfasicorsivo"/>
          <w:rFonts w:ascii="Georgia" w:hAnsi="Georgia"/>
          <w:color w:val="212529"/>
          <w:sz w:val="26"/>
          <w:szCs w:val="26"/>
        </w:rPr>
        <w:t xml:space="preserve">poiché risulta essere quella più equilibrata e valorizzante del personale ATA. Per il personale già formato, laddove ci siano le condizioni e personale in posizione utile, vanno chieste fin da subito le surroghe (che dovevano già essere fatte dagli USR). Laddove non è possibile, quei posti vanno recuperati su altro </w:t>
      </w:r>
      <w:proofErr w:type="gramStart"/>
      <w:r>
        <w:rPr>
          <w:rStyle w:val="Enfasicorsivo"/>
          <w:rFonts w:ascii="Georgia" w:hAnsi="Georgia"/>
          <w:color w:val="212529"/>
          <w:sz w:val="26"/>
          <w:szCs w:val="26"/>
        </w:rPr>
        <w:t>profilo</w:t>
      </w:r>
      <w:r>
        <w:rPr>
          <w:rFonts w:ascii="Georgia" w:hAnsi="Georgia"/>
          <w:color w:val="212529"/>
          <w:sz w:val="26"/>
          <w:szCs w:val="26"/>
        </w:rPr>
        <w:t>“</w:t>
      </w:r>
      <w:proofErr w:type="gramEnd"/>
      <w:r>
        <w:rPr>
          <w:rFonts w:ascii="Georgia" w:hAnsi="Georgia"/>
          <w:color w:val="212529"/>
          <w:sz w:val="26"/>
          <w:szCs w:val="26"/>
        </w:rPr>
        <w:t>.</w:t>
      </w:r>
    </w:p>
    <w:p w:rsidR="00775E36" w:rsidRDefault="00775E36" w:rsidP="00775E36">
      <w:pPr>
        <w:pStyle w:val="Titolo2"/>
        <w:shd w:val="clear" w:color="auto" w:fill="FFFFFF"/>
        <w:spacing w:after="240"/>
        <w:jc w:val="both"/>
        <w:rPr>
          <w:rFonts w:ascii="Georgia" w:hAnsi="Georgia"/>
          <w:color w:val="212529"/>
          <w:sz w:val="36"/>
          <w:szCs w:val="36"/>
        </w:rPr>
      </w:pPr>
      <w:r>
        <w:rPr>
          <w:rFonts w:ascii="Georgia" w:hAnsi="Georgia"/>
          <w:color w:val="212529"/>
        </w:rPr>
        <w:t>La procedura</w:t>
      </w:r>
    </w:p>
    <w:p w:rsidR="00775E36" w:rsidRDefault="00775E36" w:rsidP="00775E36">
      <w:pPr>
        <w:pStyle w:val="NormaleWeb"/>
        <w:shd w:val="clear" w:color="auto" w:fill="FFFFFF"/>
        <w:spacing w:before="312" w:beforeAutospacing="0" w:after="240" w:afterAutospacing="0"/>
        <w:jc w:val="both"/>
        <w:rPr>
          <w:rFonts w:ascii="Georgia" w:hAnsi="Georgia"/>
          <w:color w:val="212529"/>
          <w:sz w:val="26"/>
          <w:szCs w:val="26"/>
        </w:rPr>
      </w:pPr>
      <w:r>
        <w:rPr>
          <w:rFonts w:ascii="Georgia" w:hAnsi="Georgia"/>
          <w:color w:val="212529"/>
          <w:sz w:val="26"/>
          <w:szCs w:val="26"/>
        </w:rPr>
        <w:t>La procedura selettiva sarà aperta ai </w:t>
      </w:r>
      <w:r>
        <w:rPr>
          <w:rStyle w:val="Enfasigrassetto"/>
          <w:rFonts w:ascii="Georgia" w:hAnsi="Georgia"/>
          <w:color w:val="212529"/>
          <w:sz w:val="26"/>
          <w:szCs w:val="26"/>
        </w:rPr>
        <w:t>dipendenti a tempo indeterminato con almeno cinque anni di servizio nell’area</w:t>
      </w:r>
      <w:r>
        <w:rPr>
          <w:rFonts w:ascii="Georgia" w:hAnsi="Georgia"/>
          <w:color w:val="212529"/>
          <w:sz w:val="26"/>
          <w:szCs w:val="26"/>
        </w:rPr>
        <w:t>. Le posizioni economiche verranno assegnate in base alla valutazione ottenuta dopo aver frequentato un corso di formazione con test finale e tenendo conto, a parità di punteggio, dell’anzianità di servizio.</w:t>
      </w:r>
    </w:p>
    <w:p w:rsidR="00775E36" w:rsidRDefault="00775E36" w:rsidP="00775E36">
      <w:pPr>
        <w:pStyle w:val="NormaleWeb"/>
        <w:shd w:val="clear" w:color="auto" w:fill="FFFFFF"/>
        <w:spacing w:before="312" w:beforeAutospacing="0" w:after="240" w:afterAutospacing="0"/>
        <w:jc w:val="both"/>
        <w:rPr>
          <w:rFonts w:ascii="Georgia" w:hAnsi="Georgia"/>
          <w:color w:val="212529"/>
          <w:sz w:val="26"/>
          <w:szCs w:val="26"/>
        </w:rPr>
      </w:pPr>
      <w:r>
        <w:rPr>
          <w:rFonts w:ascii="Georgia" w:hAnsi="Georgia"/>
          <w:color w:val="212529"/>
          <w:sz w:val="26"/>
          <w:szCs w:val="26"/>
        </w:rPr>
        <w:t>Criteri e modalità nel dettaglio:</w:t>
      </w:r>
    </w:p>
    <w:p w:rsidR="00775E36" w:rsidRDefault="00775E36" w:rsidP="00775E36">
      <w:pPr>
        <w:pStyle w:val="NormaleWeb"/>
        <w:shd w:val="clear" w:color="auto" w:fill="FFFFFF"/>
        <w:spacing w:before="312" w:beforeAutospacing="0" w:after="240" w:afterAutospacing="0"/>
        <w:jc w:val="both"/>
        <w:rPr>
          <w:rFonts w:ascii="Georgia" w:hAnsi="Georgia"/>
          <w:color w:val="212529"/>
          <w:sz w:val="26"/>
          <w:szCs w:val="26"/>
        </w:rPr>
      </w:pPr>
      <w:r>
        <w:rPr>
          <w:rFonts w:ascii="Georgia" w:hAnsi="Georgia"/>
          <w:color w:val="212529"/>
          <w:sz w:val="26"/>
          <w:szCs w:val="26"/>
        </w:rPr>
        <w:t>a) possono partecipare alla selezione i dipendenti che, all’avvio dell’anno scolastico in cui si bandisce la selezione abbiano maturato nell’Area un’anzianità di servizio di almeno 5 anni;</w:t>
      </w:r>
      <w:r>
        <w:rPr>
          <w:rFonts w:ascii="Georgia" w:hAnsi="Georgia"/>
          <w:color w:val="212529"/>
          <w:sz w:val="26"/>
          <w:szCs w:val="26"/>
        </w:rPr>
        <w:br/>
        <w:t>b) le posizioni economiche sono attribuite previa graduatoria dei partecipanti alla procedura selettiva definita in base alla valutazione conseguita dagli stessi al termine di un apposito corso di formazione diretto a tutto il personale che potrebbe concorrere alla selezione, integrata, a parità di punteggio, dall’anzianità di servizio;</w:t>
      </w:r>
      <w:r>
        <w:rPr>
          <w:rFonts w:ascii="Georgia" w:hAnsi="Georgia"/>
          <w:color w:val="212529"/>
          <w:sz w:val="26"/>
          <w:szCs w:val="26"/>
        </w:rPr>
        <w:br/>
        <w:t>c) qualora le risorse destinate alla formazione non siano sufficienti a garantire la formazione a tutto il personale che potrebbe concorrere alla selezione, il MIM definirà la percentuale di lavoratori ammessi al corso di formazione, almeno pari al 130% dei posti disponibili, da individuarsi previa somministrazione di un test a risposta multipla. Le posizioni economiche verranno attribuite al termine del periodo di formazione, previa graduatoria dei partecipanti definita in base alla valutazione conseguita dagli stessi al termine del corso, integrata, a parità di punteggio, dall’anzianità di servizio.</w:t>
      </w:r>
    </w:p>
    <w:p w:rsidR="00775E36" w:rsidRDefault="00775E36" w:rsidP="00775E36">
      <w:pPr>
        <w:pStyle w:val="NormaleWeb"/>
        <w:shd w:val="clear" w:color="auto" w:fill="FFFFFF"/>
        <w:spacing w:before="312" w:beforeAutospacing="0" w:after="240" w:afterAutospacing="0"/>
        <w:jc w:val="both"/>
        <w:rPr>
          <w:rFonts w:ascii="Georgia" w:hAnsi="Georgia"/>
          <w:color w:val="212529"/>
          <w:sz w:val="26"/>
          <w:szCs w:val="26"/>
        </w:rPr>
      </w:pPr>
      <w:r>
        <w:rPr>
          <w:rFonts w:ascii="Georgia" w:hAnsi="Georgia"/>
          <w:color w:val="212529"/>
          <w:sz w:val="26"/>
          <w:szCs w:val="26"/>
        </w:rPr>
        <w:t>La graduatoria dei partecipanti alla procedura selettiva ha validità triennale.</w:t>
      </w:r>
    </w:p>
    <w:p w:rsidR="00775E36" w:rsidRDefault="00775E36" w:rsidP="00775E36">
      <w:pPr>
        <w:pStyle w:val="Titolo2"/>
        <w:shd w:val="clear" w:color="auto" w:fill="FFFFFF"/>
        <w:spacing w:after="240"/>
        <w:jc w:val="both"/>
        <w:rPr>
          <w:rFonts w:ascii="Georgia" w:hAnsi="Georgia"/>
          <w:color w:val="212529"/>
          <w:sz w:val="36"/>
          <w:szCs w:val="36"/>
        </w:rPr>
      </w:pPr>
      <w:r>
        <w:rPr>
          <w:rFonts w:ascii="Georgia" w:hAnsi="Georgia"/>
          <w:color w:val="212529"/>
        </w:rPr>
        <w:t>Importi</w:t>
      </w:r>
    </w:p>
    <w:p w:rsidR="00775E36" w:rsidRDefault="00775E36" w:rsidP="00775E36">
      <w:pPr>
        <w:pStyle w:val="NormaleWeb"/>
        <w:shd w:val="clear" w:color="auto" w:fill="FFFFFF"/>
        <w:spacing w:before="312" w:beforeAutospacing="0" w:after="240" w:afterAutospacing="0"/>
        <w:jc w:val="both"/>
        <w:rPr>
          <w:rFonts w:ascii="Georgia" w:hAnsi="Georgia"/>
          <w:color w:val="212529"/>
          <w:sz w:val="26"/>
          <w:szCs w:val="26"/>
        </w:rPr>
      </w:pPr>
      <w:r>
        <w:rPr>
          <w:rFonts w:ascii="Georgia" w:hAnsi="Georgia"/>
          <w:color w:val="212529"/>
          <w:sz w:val="26"/>
          <w:szCs w:val="26"/>
        </w:rPr>
        <w:t>Le posizioni consentiranno di acquisire benefici economici permanenti tra 45 euro e 100 euro mensili.</w:t>
      </w:r>
    </w:p>
    <w:p w:rsidR="00775E36" w:rsidRDefault="00775E36" w:rsidP="00775E36">
      <w:pPr>
        <w:pStyle w:val="NormaleWeb"/>
        <w:shd w:val="clear" w:color="auto" w:fill="FFFFFF"/>
        <w:spacing w:before="312" w:beforeAutospacing="0" w:after="240" w:afterAutospacing="0"/>
        <w:jc w:val="both"/>
        <w:rPr>
          <w:rFonts w:ascii="Georgia" w:hAnsi="Georgia"/>
          <w:color w:val="212529"/>
          <w:sz w:val="26"/>
          <w:szCs w:val="26"/>
        </w:rPr>
      </w:pPr>
      <w:r>
        <w:rPr>
          <w:rFonts w:ascii="Georgia" w:hAnsi="Georgia"/>
          <w:color w:val="212529"/>
          <w:sz w:val="26"/>
          <w:szCs w:val="26"/>
        </w:rPr>
        <w:t>Gli importi previsti dal CCNL 2019-21</w:t>
      </w:r>
    </w:p>
    <w:p w:rsidR="00775E36" w:rsidRDefault="00775E36" w:rsidP="00775E36">
      <w:pPr>
        <w:pStyle w:val="NormaleWeb"/>
        <w:shd w:val="clear" w:color="auto" w:fill="FFFFFF"/>
        <w:spacing w:before="312" w:beforeAutospacing="0" w:after="240" w:afterAutospacing="0"/>
        <w:rPr>
          <w:rFonts w:ascii="Georgia" w:hAnsi="Georgia"/>
          <w:color w:val="212529"/>
          <w:sz w:val="26"/>
          <w:szCs w:val="26"/>
        </w:rPr>
      </w:pPr>
      <w:r>
        <w:rPr>
          <w:rFonts w:ascii="Georgia" w:hAnsi="Georgia"/>
          <w:noProof/>
          <w:color w:val="212529"/>
          <w:sz w:val="26"/>
          <w:szCs w:val="26"/>
        </w:rPr>
        <w:lastRenderedPageBreak/>
        <w:drawing>
          <wp:inline distT="0" distB="0" distL="0" distR="0">
            <wp:extent cx="6240780" cy="2545080"/>
            <wp:effectExtent l="0" t="0" r="7620" b="7620"/>
            <wp:docPr id="1" name="Immagine 1" descr="https://www.orizzontescuola.it/wp-content/uploads/2024/02/Screenshot-2024-02-06-08503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www.orizzontescuola.it/wp-content/uploads/2024/02/Screenshot-2024-02-06-085036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0780" cy="2545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7B35" w:rsidRDefault="00775E36" w:rsidP="00775E36">
      <w:pPr>
        <w:pStyle w:val="NormaleWeb"/>
        <w:shd w:val="clear" w:color="auto" w:fill="FFFFFF"/>
        <w:spacing w:before="312" w:beforeAutospacing="0" w:after="240" w:afterAutospacing="0" w:line="360" w:lineRule="auto"/>
        <w:jc w:val="both"/>
      </w:pPr>
      <w:r>
        <w:t xml:space="preserve">      I segretari provinciali Uil scuola Rua</w:t>
      </w:r>
    </w:p>
    <w:p w:rsidR="00775E36" w:rsidRPr="00775E36" w:rsidRDefault="00775E36" w:rsidP="00775E36">
      <w:pPr>
        <w:pStyle w:val="NormaleWeb"/>
        <w:shd w:val="clear" w:color="auto" w:fill="FFFFFF"/>
        <w:spacing w:before="312" w:beforeAutospacing="0" w:after="240" w:afterAutospacing="0" w:line="360" w:lineRule="auto"/>
        <w:jc w:val="both"/>
        <w:rPr>
          <w:sz w:val="20"/>
          <w:szCs w:val="20"/>
        </w:rPr>
      </w:pPr>
      <w:r w:rsidRPr="00775E36">
        <w:rPr>
          <w:sz w:val="20"/>
          <w:szCs w:val="20"/>
        </w:rPr>
        <w:t>D</w:t>
      </w:r>
      <w:r>
        <w:rPr>
          <w:sz w:val="20"/>
          <w:szCs w:val="20"/>
        </w:rPr>
        <w:t xml:space="preserve">       </w:t>
      </w:r>
      <w:proofErr w:type="spellStart"/>
      <w:r>
        <w:rPr>
          <w:sz w:val="20"/>
          <w:szCs w:val="20"/>
        </w:rPr>
        <w:t>D</w:t>
      </w:r>
      <w:r w:rsidRPr="00775E36">
        <w:rPr>
          <w:sz w:val="20"/>
          <w:szCs w:val="20"/>
        </w:rPr>
        <w:t>ott.Maria</w:t>
      </w:r>
      <w:proofErr w:type="spellEnd"/>
      <w:r w:rsidRPr="00775E36">
        <w:rPr>
          <w:sz w:val="20"/>
          <w:szCs w:val="20"/>
        </w:rPr>
        <w:t xml:space="preserve"> Vanni – Dott. Claudio Vannucci</w:t>
      </w:r>
    </w:p>
    <w:sectPr w:rsidR="00775E36" w:rsidRPr="00775E3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ar(--highlight-font-family)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113358"/>
    <w:multiLevelType w:val="hybridMultilevel"/>
    <w:tmpl w:val="23F86D9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76E29A8">
      <w:numFmt w:val="bullet"/>
      <w:lvlText w:val="–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C57A5C"/>
    <w:multiLevelType w:val="hybridMultilevel"/>
    <w:tmpl w:val="CE4A6C5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80163B9"/>
    <w:multiLevelType w:val="hybridMultilevel"/>
    <w:tmpl w:val="9DEC100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AB4497"/>
    <w:multiLevelType w:val="multilevel"/>
    <w:tmpl w:val="41920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2D071905"/>
    <w:multiLevelType w:val="hybridMultilevel"/>
    <w:tmpl w:val="21FE7AE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54477E1"/>
    <w:multiLevelType w:val="multilevel"/>
    <w:tmpl w:val="9EEA1E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7B35"/>
    <w:rsid w:val="003117DF"/>
    <w:rsid w:val="004F56CD"/>
    <w:rsid w:val="00750238"/>
    <w:rsid w:val="00775E36"/>
    <w:rsid w:val="008925F8"/>
    <w:rsid w:val="008F298C"/>
    <w:rsid w:val="00907B35"/>
    <w:rsid w:val="00951517"/>
    <w:rsid w:val="009D7757"/>
    <w:rsid w:val="00AD3E8D"/>
    <w:rsid w:val="00D04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C784B1-5414-4D6B-83AB-C3596D1CC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9"/>
    <w:qFormat/>
    <w:rsid w:val="00907B3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8925F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044D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907B3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907B35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paragraph" w:styleId="NormaleWeb">
    <w:name w:val="Normal (Web)"/>
    <w:basedOn w:val="Normale"/>
    <w:uiPriority w:val="99"/>
    <w:unhideWhenUsed/>
    <w:rsid w:val="00907B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907B35"/>
    <w:rPr>
      <w:color w:val="0000FF"/>
      <w:u w:val="single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907B3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Enfasigrassetto">
    <w:name w:val="Strong"/>
    <w:basedOn w:val="Carpredefinitoparagrafo"/>
    <w:uiPriority w:val="22"/>
    <w:qFormat/>
    <w:rsid w:val="00907B35"/>
    <w:rPr>
      <w:b/>
      <w:bCs/>
    </w:rPr>
  </w:style>
  <w:style w:type="character" w:styleId="Enfasicorsivo">
    <w:name w:val="Emphasis"/>
    <w:basedOn w:val="Carpredefinitoparagrafo"/>
    <w:uiPriority w:val="20"/>
    <w:qFormat/>
    <w:rsid w:val="00907B35"/>
    <w:rPr>
      <w:i/>
      <w:iCs/>
    </w:rPr>
  </w:style>
  <w:style w:type="paragraph" w:customStyle="1" w:styleId="font-weight-bold">
    <w:name w:val="font-weight-bold"/>
    <w:basedOn w:val="Normale"/>
    <w:rsid w:val="009D77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9D7757"/>
    <w:pPr>
      <w:ind w:left="720"/>
      <w:contextualSpacing/>
    </w:p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044D3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xt0psk2">
    <w:name w:val="xt0psk2"/>
    <w:basedOn w:val="Carpredefinitoparagrafo"/>
    <w:rsid w:val="00D044D3"/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8925F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author">
    <w:name w:val="author"/>
    <w:basedOn w:val="Carpredefinitoparagrafo"/>
    <w:rsid w:val="00AD3E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67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60584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58744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189606">
              <w:marLeft w:val="24"/>
              <w:marRight w:val="24"/>
              <w:marTop w:val="24"/>
              <w:marBottom w:val="24"/>
              <w:divBdr>
                <w:top w:val="none" w:sz="0" w:space="4" w:color="3B5998"/>
                <w:left w:val="none" w:sz="0" w:space="5" w:color="3B5998"/>
                <w:bottom w:val="none" w:sz="0" w:space="4" w:color="3B5998"/>
                <w:right w:val="none" w:sz="0" w:space="7" w:color="3B5998"/>
              </w:divBdr>
            </w:div>
            <w:div w:id="708722673">
              <w:marLeft w:val="24"/>
              <w:marRight w:val="24"/>
              <w:marTop w:val="24"/>
              <w:marBottom w:val="24"/>
              <w:divBdr>
                <w:top w:val="none" w:sz="0" w:space="4" w:color="55ACEE"/>
                <w:left w:val="none" w:sz="0" w:space="5" w:color="55ACEE"/>
                <w:bottom w:val="none" w:sz="0" w:space="4" w:color="55ACEE"/>
                <w:right w:val="none" w:sz="0" w:space="7" w:color="55ACEE"/>
              </w:divBdr>
            </w:div>
            <w:div w:id="1482650722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7958276">
              <w:marLeft w:val="24"/>
              <w:marRight w:val="24"/>
              <w:marTop w:val="24"/>
              <w:marBottom w:val="24"/>
              <w:divBdr>
                <w:top w:val="none" w:sz="0" w:space="4" w:color="777777"/>
                <w:left w:val="none" w:sz="0" w:space="5" w:color="777777"/>
                <w:bottom w:val="none" w:sz="0" w:space="4" w:color="777777"/>
                <w:right w:val="none" w:sz="0" w:space="7" w:color="777777"/>
              </w:divBdr>
            </w:div>
          </w:divsChild>
        </w:div>
        <w:div w:id="53774617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78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7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68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981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968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993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2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0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1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4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5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07475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93553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163106">
              <w:marLeft w:val="24"/>
              <w:marRight w:val="24"/>
              <w:marTop w:val="24"/>
              <w:marBottom w:val="24"/>
              <w:divBdr>
                <w:top w:val="none" w:sz="0" w:space="4" w:color="3B5998"/>
                <w:left w:val="none" w:sz="0" w:space="5" w:color="3B5998"/>
                <w:bottom w:val="none" w:sz="0" w:space="4" w:color="3B5998"/>
                <w:right w:val="none" w:sz="0" w:space="7" w:color="3B5998"/>
              </w:divBdr>
            </w:div>
            <w:div w:id="1298874722">
              <w:marLeft w:val="24"/>
              <w:marRight w:val="24"/>
              <w:marTop w:val="24"/>
              <w:marBottom w:val="24"/>
              <w:divBdr>
                <w:top w:val="none" w:sz="0" w:space="4" w:color="55ACEE"/>
                <w:left w:val="none" w:sz="0" w:space="5" w:color="55ACEE"/>
                <w:bottom w:val="none" w:sz="0" w:space="4" w:color="55ACEE"/>
                <w:right w:val="none" w:sz="0" w:space="7" w:color="55ACEE"/>
              </w:divBdr>
            </w:div>
            <w:div w:id="1443918611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521430">
              <w:marLeft w:val="24"/>
              <w:marRight w:val="24"/>
              <w:marTop w:val="24"/>
              <w:marBottom w:val="24"/>
              <w:divBdr>
                <w:top w:val="none" w:sz="0" w:space="4" w:color="777777"/>
                <w:left w:val="none" w:sz="0" w:space="5" w:color="777777"/>
                <w:bottom w:val="none" w:sz="0" w:space="4" w:color="777777"/>
                <w:right w:val="none" w:sz="0" w:space="7" w:color="777777"/>
              </w:divBdr>
            </w:div>
          </w:divsChild>
        </w:div>
        <w:div w:id="24360651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3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31815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374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422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0159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818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147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535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ivorno@uilscuola.it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564</Words>
  <Characters>3215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Claudio</dc:creator>
  <cp:keywords/>
  <dc:description/>
  <cp:lastModifiedBy>Admin</cp:lastModifiedBy>
  <cp:revision>3</cp:revision>
  <dcterms:created xsi:type="dcterms:W3CDTF">2024-03-05T19:34:00Z</dcterms:created>
  <dcterms:modified xsi:type="dcterms:W3CDTF">2024-03-08T07:31:00Z</dcterms:modified>
</cp:coreProperties>
</file>